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888FC" w14:textId="0387415D" w:rsidR="00EF3247" w:rsidRPr="00EF3247" w:rsidRDefault="00EF3247" w:rsidP="00EF3247">
      <w:pPr>
        <w:spacing w:before="100" w:beforeAutospacing="1" w:after="100" w:afterAutospacing="1" w:line="240" w:lineRule="auto"/>
        <w:jc w:val="center"/>
        <w:outlineLvl w:val="2"/>
        <w:rPr>
          <w:rFonts w:eastAsia="Times New Roman" w:cstheme="minorHAnsi"/>
          <w:b/>
          <w:bCs/>
          <w:sz w:val="27"/>
          <w:szCs w:val="27"/>
          <w:lang w:eastAsia="el-GR"/>
        </w:rPr>
      </w:pPr>
      <w:r w:rsidRPr="00EF3247">
        <w:rPr>
          <w:rFonts w:eastAsia="Times New Roman" w:cstheme="minorHAnsi"/>
          <w:b/>
          <w:bCs/>
          <w:sz w:val="27"/>
          <w:szCs w:val="27"/>
          <w:lang w:eastAsia="el-GR"/>
        </w:rPr>
        <w:t>Πανελλήνιο Πρωτάθλημα Regularity Ε.Ο. ΦΙΛ.Π.Α. 202</w:t>
      </w:r>
      <w:r w:rsidR="00921709">
        <w:rPr>
          <w:rFonts w:eastAsia="Times New Roman" w:cstheme="minorHAnsi"/>
          <w:b/>
          <w:bCs/>
          <w:sz w:val="27"/>
          <w:szCs w:val="27"/>
          <w:lang w:eastAsia="el-GR"/>
        </w:rPr>
        <w:t>3</w:t>
      </w:r>
    </w:p>
    <w:p w14:paraId="731BEFCE"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Ε.Ο. ΦΙΛ.Π.Α. αναγγέλλει το πρωτάθλημα Ιστορικών Οχημάτων,  στο οποίο συμμετέχουν Σωματεία Μέλη της Ελληνικής Ομοσπονδίας Φίλων Παλαιού Αυτοκινήτου &amp; Μοτοσικλέτας – Ε.Ο. ΦΙΛ.Π.Α., από όλη την Ελλάδα.</w:t>
      </w:r>
    </w:p>
    <w:p w14:paraId="11CB9DE3" w14:textId="77777777" w:rsidR="00EF3247" w:rsidRPr="008B696A"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Οι εκδηλώσεις του φετινού Πρωταθλήματος σημειώνονται με έντονο κίτρινο χρώμα στο ημερολόγιο εκδηλώσεων του έτους. Προσμετρούν τα ΠΕΝΤΕ (5) καλύτερα αποτελέσματα.</w:t>
      </w:r>
    </w:p>
    <w:p w14:paraId="4B74BE3E" w14:textId="07223C25"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Οι γενικές κατευθύνσεις και η φιλοσοφία των εκδηλώσεων του «Πανελληνίου Πρωταθλήματος Regularity 202</w:t>
      </w:r>
      <w:r w:rsidR="00921709">
        <w:rPr>
          <w:rFonts w:eastAsia="Times New Roman" w:cstheme="minorHAnsi"/>
          <w:sz w:val="24"/>
          <w:szCs w:val="24"/>
          <w:lang w:eastAsia="el-GR"/>
        </w:rPr>
        <w:t>3</w:t>
      </w:r>
      <w:r w:rsidRPr="00EF3247">
        <w:rPr>
          <w:rFonts w:eastAsia="Times New Roman" w:cstheme="minorHAnsi"/>
          <w:sz w:val="24"/>
          <w:szCs w:val="24"/>
          <w:lang w:eastAsia="el-GR"/>
        </w:rPr>
        <w:t xml:space="preserve">» έχουν καταρτιστεί από την Ε.Ο.ΦΙΛ.Π.Α. με βάση  τον  γενικότερο κανονισμό εκδηλώσεων FIVA </w:t>
      </w:r>
      <w:hyperlink r:id="rId5" w:history="1">
        <w:r w:rsidRPr="00EF3247">
          <w:rPr>
            <w:rFonts w:eastAsia="Times New Roman" w:cstheme="minorHAnsi"/>
            <w:color w:val="0000FF"/>
            <w:sz w:val="24"/>
            <w:szCs w:val="24"/>
            <w:u w:val="single"/>
            <w:lang w:eastAsia="el-GR"/>
          </w:rPr>
          <w:t>https://www.fiva.org/</w:t>
        </w:r>
      </w:hyperlink>
      <w:r w:rsidRPr="00EF3247">
        <w:rPr>
          <w:rFonts w:eastAsia="Times New Roman" w:cstheme="minorHAnsi"/>
          <w:sz w:val="24"/>
          <w:szCs w:val="24"/>
          <w:lang w:eastAsia="el-GR"/>
        </w:rPr>
        <w:t>. Τα συμμετέχοντα Σωματεία θα πρέπει να εναρμονίζουν τους δικούς τους Κανονισμούς αναλόγως.</w:t>
      </w:r>
    </w:p>
    <w:p w14:paraId="58B333E1"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Στόχος της Ε.Ο. ΦΙΛ.Π.Α. είναι να προσελκύσει νέους συμμετέχοντες στις εκδηλώσεις της από όλη την Ελλάδα, να προσδώσει ενδιαφέρον στον ανταγωνισμό και να επιβραβεύσει τα καλύτερα πληρώματα.</w:t>
      </w:r>
    </w:p>
    <w:p w14:paraId="6DDA1308"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 xml:space="preserve">Η κατηγορία Regularity θα ονομάζεται πλέον Super Trophy και η κατηγορία </w:t>
      </w:r>
      <w:proofErr w:type="spellStart"/>
      <w:r w:rsidRPr="00EF3247">
        <w:rPr>
          <w:rFonts w:eastAsia="Times New Roman" w:cstheme="minorHAnsi"/>
          <w:sz w:val="24"/>
          <w:szCs w:val="24"/>
          <w:lang w:eastAsia="el-GR"/>
        </w:rPr>
        <w:t>Master</w:t>
      </w:r>
      <w:proofErr w:type="spellEnd"/>
      <w:r w:rsidRPr="00EF3247">
        <w:rPr>
          <w:rFonts w:eastAsia="Times New Roman" w:cstheme="minorHAnsi"/>
          <w:sz w:val="24"/>
          <w:szCs w:val="24"/>
          <w:lang w:eastAsia="el-GR"/>
        </w:rPr>
        <w:t xml:space="preserve"> Trophy μετονομάζεται σε Classic Trophy.</w:t>
      </w:r>
    </w:p>
    <w:p w14:paraId="62190101"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b/>
          <w:bCs/>
          <w:sz w:val="24"/>
          <w:szCs w:val="24"/>
          <w:lang w:eastAsia="el-GR"/>
        </w:rPr>
        <w:t>ΓΕΝΙΚΟΙ ΚΑΝΟΝΕΣ</w:t>
      </w:r>
    </w:p>
    <w:p w14:paraId="7448812A" w14:textId="1D64DEC7" w:rsidR="00EF3247" w:rsidRPr="00951545" w:rsidRDefault="00EF3247" w:rsidP="00EF3247">
      <w:pPr>
        <w:numPr>
          <w:ilvl w:val="0"/>
          <w:numId w:val="1"/>
        </w:numPr>
        <w:spacing w:before="100" w:beforeAutospacing="1" w:after="100" w:afterAutospacing="1" w:line="240" w:lineRule="auto"/>
        <w:jc w:val="both"/>
        <w:rPr>
          <w:rFonts w:eastAsia="Times New Roman" w:cstheme="minorHAnsi"/>
          <w:sz w:val="24"/>
          <w:szCs w:val="24"/>
          <w:highlight w:val="yellow"/>
          <w:lang w:eastAsia="el-GR"/>
        </w:rPr>
      </w:pPr>
      <w:r w:rsidRPr="00EF3247">
        <w:rPr>
          <w:rFonts w:eastAsia="Times New Roman" w:cstheme="minorHAnsi"/>
          <w:sz w:val="24"/>
          <w:szCs w:val="24"/>
          <w:lang w:eastAsia="el-GR"/>
        </w:rPr>
        <w:t>Το πρωτάθλημα αποτελείται από τις εκδηλώσεις που σημειώνονται με έντονο μαύρο χρώμα στο πρόγραμμα εκδηλώσεων της Ε.Ο. ΦΙΛ.Π.Α. για το έτος 202</w:t>
      </w:r>
      <w:r w:rsidR="00921709">
        <w:rPr>
          <w:rFonts w:eastAsia="Times New Roman" w:cstheme="minorHAnsi"/>
          <w:sz w:val="24"/>
          <w:szCs w:val="24"/>
          <w:lang w:eastAsia="el-GR"/>
        </w:rPr>
        <w:t>3</w:t>
      </w:r>
      <w:r w:rsidRPr="00EF3247">
        <w:rPr>
          <w:rFonts w:eastAsia="Times New Roman" w:cstheme="minorHAnsi"/>
          <w:sz w:val="24"/>
          <w:szCs w:val="24"/>
          <w:lang w:eastAsia="el-GR"/>
        </w:rPr>
        <w:t>. Στην βαθμολογία των συμμετεχόντων επιλέγονται και προσμετρούν τα ΠΕΝΤΕ (5) καλύτερα αποτελέσματα.</w:t>
      </w:r>
      <w:r w:rsidR="00951545">
        <w:rPr>
          <w:rFonts w:eastAsia="Times New Roman" w:cstheme="minorHAnsi"/>
          <w:sz w:val="24"/>
          <w:szCs w:val="24"/>
          <w:lang w:eastAsia="el-GR"/>
        </w:rPr>
        <w:t xml:space="preserve"> </w:t>
      </w:r>
      <w:r w:rsidR="00951545" w:rsidRPr="00951545">
        <w:rPr>
          <w:rFonts w:eastAsia="Times New Roman" w:cstheme="minorHAnsi"/>
          <w:sz w:val="24"/>
          <w:szCs w:val="24"/>
          <w:highlight w:val="yellow"/>
          <w:lang w:eastAsia="el-GR"/>
        </w:rPr>
        <w:t>Για την πραγματοποίησή του χρειάζεται να έχει γίνει ο ελάχιστον αριθμός των 5 εκδηλώσεων λεσχών-μελών της Ομοσπονδίας</w:t>
      </w:r>
      <w:r w:rsidR="00951545">
        <w:rPr>
          <w:rFonts w:eastAsia="Times New Roman" w:cstheme="minorHAnsi"/>
          <w:sz w:val="24"/>
          <w:szCs w:val="24"/>
          <w:highlight w:val="yellow"/>
          <w:lang w:eastAsia="el-GR"/>
        </w:rPr>
        <w:t>.</w:t>
      </w:r>
    </w:p>
    <w:p w14:paraId="1C90277D" w14:textId="3AB78240"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 xml:space="preserve"> Οι εκδηλώσεις του Πρωταθλήματος θα πρέπει να διαθέτουν κατ΄ ελάχιστον 20 συμμετοχές </w:t>
      </w:r>
      <w:r w:rsidR="008B696A" w:rsidRPr="00EF3247">
        <w:rPr>
          <w:rFonts w:eastAsia="Times New Roman" w:cstheme="minorHAnsi"/>
          <w:sz w:val="24"/>
          <w:szCs w:val="24"/>
          <w:lang w:eastAsia="el-GR"/>
        </w:rPr>
        <w:t>εκάστη</w:t>
      </w:r>
      <w:r w:rsidRPr="00EF3247">
        <w:rPr>
          <w:rFonts w:eastAsia="Times New Roman" w:cstheme="minorHAnsi"/>
          <w:sz w:val="24"/>
          <w:szCs w:val="24"/>
          <w:lang w:eastAsia="el-GR"/>
        </w:rPr>
        <w:t xml:space="preserve">. Δύνανται να είναι μονοήμερες, διήμερες ή τριήμερες και οι χρονομετρήσεις μπορούν </w:t>
      </w:r>
      <w:r w:rsidRPr="00EF3247">
        <w:rPr>
          <w:rFonts w:eastAsia="Times New Roman" w:cstheme="minorHAnsi"/>
          <w:b/>
          <w:bCs/>
          <w:sz w:val="24"/>
          <w:szCs w:val="24"/>
          <w:lang w:eastAsia="el-GR"/>
        </w:rPr>
        <w:t>προαιρετικά</w:t>
      </w:r>
      <w:r w:rsidRPr="00EF3247">
        <w:rPr>
          <w:rFonts w:eastAsia="Times New Roman" w:cstheme="minorHAnsi"/>
          <w:sz w:val="24"/>
          <w:szCs w:val="24"/>
          <w:lang w:eastAsia="el-GR"/>
        </w:rPr>
        <w:t xml:space="preserve"> και μόνο να γίνονται στο 1/10 του δευτερολέπτου, εφ΄ όσον η διοργανώτρια Λέσχη διαθέτει ηλεκτρονικό (όχι χειροκίνητο) σύστημα χρονομέτρησης.</w:t>
      </w:r>
    </w:p>
    <w:p w14:paraId="6147AA5E" w14:textId="77777777"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Στις μονοήμερες εκδηλώσεις απαιτείται να διανύονται τουλάχιστον 80 χλμ. και να εκτελούνται κατ’ ελάχιστον 5 χρονομετρήσεις συνολικά.</w:t>
      </w:r>
    </w:p>
    <w:p w14:paraId="155FCEB0" w14:textId="77777777"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Στις διήμερες εκδηλώσεις απαιτείται να διανύονται τουλάχιστον 160 χλμ. και να εκτελούνται κατ’ ελάχιστον 10 χρονομετρήσεις  συνολικά.</w:t>
      </w:r>
    </w:p>
    <w:p w14:paraId="1788F70E" w14:textId="77777777"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Στις τριήμερες εκδηλώσεις απαιτείται να διανύονται τουλάχιστον 240 χλμ. και να εκτελούνται κατ΄ ελάχιστον 15 χρονομετρήσεις συνολικά.</w:t>
      </w:r>
    </w:p>
    <w:p w14:paraId="7C7A81A4" w14:textId="77777777"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 Ειδικά στην κατηγορία Classic Trophy απαιτούνται να εκτελούνται τουλάχιστον 2, 4, &amp; 6 χρονομετρήσεις για μονοήμερες, διήμερες &amp; τριήμερες εκδηλώσεις αντίστοιχα. Στην συγκεκριμένη κατηγορία δεν επιτρέπεται κανενός είδους πρόσθετο όργανο συνδεδεμένο με το λειτουργικό σύστημα του αυτοκινήτου. Η μη συμμόρφωση επιφέρει ποινή αποκλεισμού από την εκδήλωση και από το Πρωτάθλημα.</w:t>
      </w:r>
    </w:p>
    <w:p w14:paraId="02CC5B35" w14:textId="77777777" w:rsidR="00EF3247" w:rsidRPr="00EF3247" w:rsidRDefault="00EF3247" w:rsidP="00EF3247">
      <w:pPr>
        <w:numPr>
          <w:ilvl w:val="0"/>
          <w:numId w:val="1"/>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Επιτρέπεται η χρήση των μηχανικών ή ηλεκτρονικών βοηθημάτων μέτρησης απόστασης και χρόνου. Για τις λειτουργίες των οργάνων, η διοργανώτρια Λέσχη που αναλαμβάνει Πρωταθληματική εκδήλωση έχει το δικαίωμα, προαιρετικά, να προβλέψει στον Πάγιο Κανονισμό εκδηλώσεών της ή/και στον ειδικό Κανονισμό της διοργάνωσης, λειτουργίες των βοηθημάτων που δεν θα είναι επιτρεπτές ή ακόμη να θεσπίσει και κάποια σχετική ποινή για κάθε μία ειδική δοκιμασία. Η αποδεδειγμένη μη συμμόρφωση ισοδυναμεί με αποκλεισμό από το πρωτάθλημα.</w:t>
      </w:r>
    </w:p>
    <w:p w14:paraId="74D39FA5" w14:textId="77777777" w:rsidR="00EF3247" w:rsidRPr="00EF3247" w:rsidRDefault="00EF3247" w:rsidP="00EF3247">
      <w:pPr>
        <w:numPr>
          <w:ilvl w:val="0"/>
          <w:numId w:val="2"/>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lastRenderedPageBreak/>
        <w:t>Σε κάθε εκδήλωση βαθμολογούνται τα δέκα πρώτα πληρώματα της γενικής κατάταξης των Κατηγοριών Super Trophy &amp; Classic Trophy .</w:t>
      </w:r>
    </w:p>
    <w:p w14:paraId="75A08144"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βαθμολογία της γενικής κατάταξης είναι :</w:t>
      </w:r>
    </w:p>
    <w:p w14:paraId="298BF614"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1</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15 βαθμούς</w:t>
      </w:r>
    </w:p>
    <w:p w14:paraId="796C3827"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2</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12 βαθμούς</w:t>
      </w:r>
    </w:p>
    <w:p w14:paraId="47B316AB"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3</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10 βαθμούς</w:t>
      </w:r>
    </w:p>
    <w:p w14:paraId="3C798A8B"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4</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8  βαθμούς</w:t>
      </w:r>
    </w:p>
    <w:p w14:paraId="1DC4C9F8"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5</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6  βαθμούς</w:t>
      </w:r>
    </w:p>
    <w:p w14:paraId="2184EFE9"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6</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5  βαθμούς</w:t>
      </w:r>
    </w:p>
    <w:p w14:paraId="03F475B2"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7</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4  βαθμούς</w:t>
      </w:r>
    </w:p>
    <w:p w14:paraId="5453DC0B"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8</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3  βαθμούς</w:t>
      </w:r>
    </w:p>
    <w:p w14:paraId="302D7C8C"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9</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2  βαθμούς</w:t>
      </w:r>
    </w:p>
    <w:p w14:paraId="5C0FC593"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10</w:t>
      </w:r>
      <w:r w:rsidRPr="00EF3247">
        <w:rPr>
          <w:rFonts w:eastAsia="Times New Roman" w:cstheme="minorHAnsi"/>
          <w:sz w:val="24"/>
          <w:szCs w:val="24"/>
          <w:vertAlign w:val="superscript"/>
          <w:lang w:eastAsia="el-GR"/>
        </w:rPr>
        <w:t>ος</w:t>
      </w:r>
      <w:r w:rsidRPr="00EF3247">
        <w:rPr>
          <w:rFonts w:eastAsia="Times New Roman" w:cstheme="minorHAnsi"/>
          <w:sz w:val="24"/>
          <w:szCs w:val="24"/>
          <w:lang w:eastAsia="el-GR"/>
        </w:rPr>
        <w:t xml:space="preserve">       1  βαθμό</w:t>
      </w:r>
    </w:p>
    <w:p w14:paraId="641B7383" w14:textId="77777777" w:rsidR="00EF3247" w:rsidRPr="00EF3247" w:rsidRDefault="00EF3247" w:rsidP="00EF3247">
      <w:pPr>
        <w:numPr>
          <w:ilvl w:val="0"/>
          <w:numId w:val="3"/>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Υφίσταται ξεχωριστή βαθμολογία για οδηγούς και για συνοδηγούς.</w:t>
      </w:r>
    </w:p>
    <w:p w14:paraId="0C2B6400" w14:textId="77777777" w:rsidR="00EF3247" w:rsidRPr="00EF3247" w:rsidRDefault="00EF3247" w:rsidP="00EF3247">
      <w:pPr>
        <w:numPr>
          <w:ilvl w:val="0"/>
          <w:numId w:val="3"/>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 Για μονοήμερες εκδηλώσεις η βαθμολογία παραμένει ως έχει. Σε διήμερες ή/και πολυήμερες εκδηλώσεις τα αποτελέσματα κάθε ημέρας προσμετρούνται και βαθμολογούνται για το Πρωτάθλημα της Ε.Ο. ΦΙΛ.Π.Α. χωριστά (σαν να πρόκειται για διαφορετική εκδήλωση).</w:t>
      </w:r>
    </w:p>
    <w:p w14:paraId="77A80DB1" w14:textId="77777777" w:rsidR="00EF3247" w:rsidRPr="00EF3247" w:rsidRDefault="00EF3247" w:rsidP="00EF3247">
      <w:pPr>
        <w:numPr>
          <w:ilvl w:val="0"/>
          <w:numId w:val="3"/>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Πρωταθλητής ανακηρύσσεται ο οδηγός και o συνοδηγός με το μεγαλύτερο άθροισμα βαθμών. Κύπελλα απονέμονται στους 6 πρώτους οδηγούς και συνοδηγούς των κατηγοριών Super Trophy &amp; Classic Trophy. Σε περίπτωση ισοβαθμίας κι αφού συνυπολογιστούν οι παράγοντες του άρθρου 12, οι ισοβαθμούντες θεωρούνται ισοδύναμοι. Ο αμέσως επόμενος καταλαμβάνει τη θέση του 3ου (αν οι ισοβαθμούντες είναι 2 στην 1η θέση) και ομοίως για όλες τις θέσεις στη γενική κατάταξη.</w:t>
      </w:r>
    </w:p>
    <w:p w14:paraId="05223A43" w14:textId="77777777" w:rsidR="00EF3247" w:rsidRPr="00EF3247" w:rsidRDefault="00EF3247" w:rsidP="00EF3247">
      <w:pPr>
        <w:numPr>
          <w:ilvl w:val="0"/>
          <w:numId w:val="3"/>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Σε περίπτωση ισοβαθμίας κατά την λήξη του Πρωταθλήματος μεταξύ δύο ή περισσοτέρων αγωνιζομένων υπολογίζονται οι καλύτερες κατατάξεις τους με βάση ότι:</w:t>
      </w:r>
    </w:p>
    <w:p w14:paraId="0D21D2AB"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1η θέση γενικής κατάταξης βαθμολογείται με 9 βαθμούς</w:t>
      </w:r>
    </w:p>
    <w:p w14:paraId="659B91AE"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2η θέση γενικής κατάταξης βαθμολογείται με 6 βαθμούς</w:t>
      </w:r>
    </w:p>
    <w:p w14:paraId="1C30BCD2"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3η θέση γενικής κατάταξης βαθμολογείται με 4 βαθμούς</w:t>
      </w:r>
    </w:p>
    <w:p w14:paraId="14C87A64"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4η θέση γενικής κατάταξης βαθμολογείται με 3 βαθμούς</w:t>
      </w:r>
    </w:p>
    <w:p w14:paraId="6A0C0759"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5η θέση γενικής κατάταξης βαθμολογείται με 2 βαθμούς</w:t>
      </w:r>
    </w:p>
    <w:p w14:paraId="6A82C3EF" w14:textId="77777777" w:rsidR="00EF3247" w:rsidRPr="00EF3247" w:rsidRDefault="00EF3247" w:rsidP="00EF3247">
      <w:p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6η θέση γενικής κατάταξης βαθμολογείται με 1 βαθμό</w:t>
      </w:r>
    </w:p>
    <w:p w14:paraId="35A3A987" w14:textId="77777777" w:rsidR="00EF3247" w:rsidRPr="00EF3247" w:rsidRDefault="00EF3247" w:rsidP="00EF3247">
      <w:pPr>
        <w:numPr>
          <w:ilvl w:val="0"/>
          <w:numId w:val="4"/>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lastRenderedPageBreak/>
        <w:t>Τα Σωματεία μετά το πέρας κάθε εκδήλωσης θα  κοινοποιούν τα αποτελέσματα στην Ε.Ο. ΦΙΛ.Π.Α. εντός 24 ωρών τα οποία και θα αναρτά στην ιστοσελίδα της. Τα Σωματεία φέρουν αποκλειστικά την ευθύνη ορθότητας των αποτελεσμάτων.</w:t>
      </w:r>
    </w:p>
    <w:p w14:paraId="62AB63A0" w14:textId="77777777" w:rsidR="00EF3247" w:rsidRPr="00EF3247" w:rsidRDefault="00EF3247" w:rsidP="00EF3247">
      <w:pPr>
        <w:numPr>
          <w:ilvl w:val="0"/>
          <w:numId w:val="4"/>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τελετή απονομής θα γίνεται μετά την λήξη του πρωταθλήματος σε χρόνο και τόπο που θα ανακοινώνεται από την Ε.Ο. ΦΙΛ.Π.Α. Οι βραβευόμενοι υποχρεωτικά θα πρέπει να παρίστανται κατά την τελετή απονομής του Πρωταθλήματος και σε περίπτωση κωλύματος να ορίσουν εκπρόσωπο τους για την παραλαβή των επάθλων, αλλιώς θα πρέπει να έρχονται σε συνεννόηση με τη Γραμματεία της Ε.Ο. ΦΙΛ.Π.Α. για την παραλαβή τους μέσα σε διάστημα ενός μήνα.</w:t>
      </w:r>
    </w:p>
    <w:p w14:paraId="6419EB2E" w14:textId="77777777" w:rsidR="00EF3247" w:rsidRPr="00EF3247" w:rsidRDefault="00EF3247" w:rsidP="00EF3247">
      <w:pPr>
        <w:numPr>
          <w:ilvl w:val="0"/>
          <w:numId w:val="4"/>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Η Ε.Ο. ΦΙΛ.Π.Α. θα ορίζει σε όλες τις εκδηλώσεις ακριβείας (Regularity) πιστοποιημένους Παρατηρητές (από FIVA ή Ε.Ο. ΦΙΛ.Π.Α.) και Κριτές-Χρονομέτρες (εφ΄ όσον έχει πραγματοποιηθεί αντίστοιχο σεμινάριο πριν την έναρξη του Πρωταθλήματος). Για τους κριτές – χρονομέτρες εάν δεν είναι εφικτό το παραπάνω, πιστοποιημένος θα είναι ο επί κεφαλής τους. Οι Παρατηρητές υποχρεούνται σε διάστημα μιας εβδομάδος από την επομένη της λήξης της εκδήλωσης να υποβάλουν την Έκθεσή τους στην Ομοσπονδία. Για τις εκδηλώσεις που προσμετρούν στο πρωτάθλημα είναι υποχρεωτικό ο εκάστοτε Παρατηρητής να μην προέρχεται από το διοργανώνον Σωματείο και τα έξοδά του να καλύπτονται από το διοργανώνον Σωματείο κατά τον τρόπο που καλύπτονται στους Κριτές – Χρονομέτρες.</w:t>
      </w:r>
    </w:p>
    <w:p w14:paraId="51603FCB" w14:textId="77777777" w:rsidR="00EF3247" w:rsidRPr="00EF3247" w:rsidRDefault="00EF3247" w:rsidP="00EF3247">
      <w:pPr>
        <w:numPr>
          <w:ilvl w:val="0"/>
          <w:numId w:val="4"/>
        </w:numPr>
        <w:spacing w:before="100" w:beforeAutospacing="1" w:after="100" w:afterAutospacing="1" w:line="240" w:lineRule="auto"/>
        <w:jc w:val="both"/>
        <w:rPr>
          <w:rFonts w:eastAsia="Times New Roman" w:cstheme="minorHAnsi"/>
          <w:sz w:val="24"/>
          <w:szCs w:val="24"/>
          <w:lang w:eastAsia="el-GR"/>
        </w:rPr>
      </w:pPr>
      <w:r w:rsidRPr="00EF3247">
        <w:rPr>
          <w:rFonts w:eastAsia="Times New Roman" w:cstheme="minorHAnsi"/>
          <w:sz w:val="24"/>
          <w:szCs w:val="24"/>
          <w:lang w:eastAsia="el-GR"/>
        </w:rPr>
        <w:t>Οι βασικοί κανόνες όπως αναφέρονται στο παρόν καταργούν κάθε προηγούμενους.</w:t>
      </w:r>
    </w:p>
    <w:p w14:paraId="53E702FC" w14:textId="77777777" w:rsidR="005F47A4" w:rsidRDefault="005F47A4">
      <w:bookmarkStart w:id="0" w:name="_GoBack"/>
      <w:bookmarkEnd w:id="0"/>
    </w:p>
    <w:sectPr w:rsidR="005F47A4" w:rsidSect="00EF3247">
      <w:pgSz w:w="11906" w:h="16838"/>
      <w:pgMar w:top="1440" w:right="849"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3D52"/>
    <w:multiLevelType w:val="multilevel"/>
    <w:tmpl w:val="4BB01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1E2F31"/>
    <w:multiLevelType w:val="multilevel"/>
    <w:tmpl w:val="48207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185828"/>
    <w:multiLevelType w:val="multilevel"/>
    <w:tmpl w:val="643CE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EA298E"/>
    <w:multiLevelType w:val="multilevel"/>
    <w:tmpl w:val="BA4EE2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2529F7"/>
    <w:multiLevelType w:val="multilevel"/>
    <w:tmpl w:val="2F3A26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247"/>
    <w:rsid w:val="00160796"/>
    <w:rsid w:val="00267181"/>
    <w:rsid w:val="004367EA"/>
    <w:rsid w:val="005735F9"/>
    <w:rsid w:val="005E7734"/>
    <w:rsid w:val="005F47A4"/>
    <w:rsid w:val="00761FB7"/>
    <w:rsid w:val="008B696A"/>
    <w:rsid w:val="00921709"/>
    <w:rsid w:val="00951545"/>
    <w:rsid w:val="00C72570"/>
    <w:rsid w:val="00EF3247"/>
    <w:rsid w:val="00EF5F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7360"/>
  <w15:chartTrackingRefBased/>
  <w15:docId w15:val="{6B995C9E-EF4E-46F6-B294-679C7A3E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EF324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EF3247"/>
    <w:rPr>
      <w:rFonts w:ascii="Times New Roman" w:eastAsia="Times New Roman" w:hAnsi="Times New Roman" w:cs="Times New Roman"/>
      <w:b/>
      <w:bCs/>
      <w:sz w:val="27"/>
      <w:szCs w:val="27"/>
      <w:lang w:eastAsia="el-GR"/>
    </w:rPr>
  </w:style>
  <w:style w:type="character" w:styleId="a3">
    <w:name w:val="Strong"/>
    <w:basedOn w:val="a0"/>
    <w:uiPriority w:val="22"/>
    <w:qFormat/>
    <w:rsid w:val="00EF3247"/>
    <w:rPr>
      <w:b/>
      <w:bCs/>
    </w:rPr>
  </w:style>
  <w:style w:type="paragraph" w:styleId="Web">
    <w:name w:val="Normal (Web)"/>
    <w:basedOn w:val="a"/>
    <w:uiPriority w:val="99"/>
    <w:semiHidden/>
    <w:unhideWhenUsed/>
    <w:rsid w:val="00EF324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EF3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40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va.org/"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963</Words>
  <Characters>5206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ΕΟ ΦΙΛΠΑ</dc:creator>
  <cp:keywords/>
  <dc:description/>
  <cp:lastModifiedBy>ΕΟ ΦΙΛΠΑ</cp:lastModifiedBy>
  <cp:revision>10</cp:revision>
  <cp:lastPrinted>2021-01-08T12:36:00Z</cp:lastPrinted>
  <dcterms:created xsi:type="dcterms:W3CDTF">2021-01-08T12:35:00Z</dcterms:created>
  <dcterms:modified xsi:type="dcterms:W3CDTF">2023-06-01T14:11:00Z</dcterms:modified>
</cp:coreProperties>
</file>